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D3829" w14:textId="28CE88A1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#S2-173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</w:t>
      </w:r>
      <w:r w:rsidR="00E10573">
        <w:rPr>
          <w:rFonts w:ascii="Arial" w:eastAsia="Times New Roman" w:hAnsi="Arial" w:cs="Arial"/>
          <w:b/>
          <w:sz w:val="24"/>
          <w:szCs w:val="22"/>
          <w:lang w:val="en-US" w:eastAsia="zh-CN"/>
        </w:rPr>
        <w:t>1097</w:t>
      </w:r>
    </w:p>
    <w:p w14:paraId="6C2B74DF" w14:textId="77777777" w:rsidR="002C73AB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 xml:space="preserve">09 - 13 </w:t>
      </w:r>
      <w:proofErr w:type="gramStart"/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February,</w:t>
      </w:r>
      <w:proofErr w:type="gramEnd"/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 xml:space="preserve"> 2026, Goa, India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112FFEE8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EA4C81">
        <w:rPr>
          <w:rFonts w:ascii="Arial" w:hAnsi="Arial" w:cs="Arial"/>
          <w:b/>
          <w:color w:val="FF0000"/>
        </w:rPr>
        <w:t xml:space="preserve">Draft </w:t>
      </w:r>
      <w:r w:rsidR="00EA4C81">
        <w:rPr>
          <w:rFonts w:ascii="Arial" w:hAnsi="Arial" w:cs="Arial"/>
          <w:b/>
        </w:rPr>
        <w:t xml:space="preserve">Response to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1DB93B6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  <w:r w:rsidR="00D84407">
        <w:rPr>
          <w:rFonts w:ascii="Arial" w:hAnsi="Arial" w:cs="Arial"/>
          <w:bCs/>
        </w:rPr>
        <w:br/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2C449E7C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 w:rsidRPr="00C937AA">
        <w:rPr>
          <w:rFonts w:ascii="Arial" w:hAnsi="Arial" w:cs="Arial"/>
          <w:bCs/>
          <w:color w:val="FF0000"/>
        </w:rPr>
        <w:t>Vodafone</w:t>
      </w:r>
      <w:r w:rsidR="00C937AA">
        <w:rPr>
          <w:rFonts w:ascii="Arial" w:hAnsi="Arial" w:cs="Arial"/>
          <w:bCs/>
        </w:rPr>
        <w:t xml:space="preserve"> [SA2]</w:t>
      </w:r>
    </w:p>
    <w:p w14:paraId="3EF23F48" w14:textId="3FC19562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  <w:r w:rsidR="00435032">
        <w:rPr>
          <w:rFonts w:ascii="Arial" w:hAnsi="Arial" w:cs="Arial"/>
          <w:bCs/>
        </w:rPr>
        <w:t>, RAN 3</w:t>
      </w:r>
    </w:p>
    <w:p w14:paraId="6E7272D6" w14:textId="0CA119FD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RAN1</w:t>
      </w:r>
      <w:r w:rsidR="007E06BD">
        <w:rPr>
          <w:rFonts w:ascii="Arial" w:hAnsi="Arial" w:cs="Arial"/>
          <w:bCs/>
        </w:rPr>
        <w:t>, RAN, SA</w:t>
      </w:r>
    </w:p>
    <w:p w14:paraId="37AC7919" w14:textId="77777777" w:rsidR="004F02E1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 w:rsidR="00987BE5">
        <w:rPr>
          <w:rFonts w:cs="Arial"/>
          <w:b w:val="0"/>
          <w:bCs/>
          <w:color w:val="auto"/>
        </w:rPr>
        <w:t>chris</w:t>
      </w:r>
      <w:proofErr w:type="spellEnd"/>
      <w:r w:rsidR="00987BE5">
        <w:rPr>
          <w:rFonts w:cs="Arial"/>
          <w:b w:val="0"/>
          <w:bCs/>
          <w:color w:val="auto"/>
        </w:rPr>
        <w:t xml:space="preserve"> dot </w:t>
      </w:r>
      <w:proofErr w:type="spellStart"/>
      <w:r w:rsidR="00987BE5">
        <w:rPr>
          <w:rFonts w:cs="Arial"/>
          <w:b w:val="0"/>
          <w:bCs/>
          <w:color w:val="auto"/>
        </w:rPr>
        <w:t>pudney</w:t>
      </w:r>
      <w:proofErr w:type="spellEnd"/>
      <w:r w:rsidR="00987BE5">
        <w:rPr>
          <w:rFonts w:cs="Arial"/>
          <w:b w:val="0"/>
          <w:bCs/>
          <w:color w:val="auto"/>
        </w:rPr>
        <w:t xml:space="preserve">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1551FF3A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/>
          <w:bCs/>
          <w:lang w:eastAsia="zh-CN"/>
        </w:rPr>
        <w:t>-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18080AE5" w:rsidR="00987BE5" w:rsidRDefault="00987B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thanks RAN 2 and RAN 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 xml:space="preserve">their response LSs in the above </w:t>
      </w:r>
      <w:proofErr w:type="spellStart"/>
      <w:r w:rsidR="0048194A">
        <w:rPr>
          <w:rFonts w:ascii="Arial" w:hAnsi="Arial" w:cs="Arial"/>
        </w:rPr>
        <w:t>tdocs</w:t>
      </w:r>
      <w:proofErr w:type="spellEnd"/>
      <w:r w:rsidR="0048194A">
        <w:rPr>
          <w:rFonts w:ascii="Arial" w:hAnsi="Arial" w:cs="Arial"/>
        </w:rPr>
        <w:t>.</w:t>
      </w:r>
    </w:p>
    <w:p w14:paraId="4BFF27C8" w14:textId="77777777" w:rsidR="0048194A" w:rsidRDefault="0048194A">
      <w:pPr>
        <w:jc w:val="both"/>
        <w:rPr>
          <w:rFonts w:ascii="Arial" w:hAnsi="Arial" w:cs="Arial"/>
        </w:rPr>
      </w:pPr>
    </w:p>
    <w:p w14:paraId="72A4E9D9" w14:textId="4DF3B952" w:rsidR="0048194A" w:rsidRPr="00CC45DA" w:rsidRDefault="0059162F" w:rsidP="00CC45DA">
      <w:pPr>
        <w:pStyle w:val="ListParagraph"/>
        <w:numPr>
          <w:ilvl w:val="0"/>
          <w:numId w:val="10"/>
        </w:numPr>
        <w:jc w:val="both"/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>
      <w:pPr>
        <w:jc w:val="both"/>
        <w:rPr>
          <w:rFonts w:ascii="Arial" w:hAnsi="Arial" w:cs="Arial"/>
        </w:rPr>
      </w:pPr>
    </w:p>
    <w:p w14:paraId="29831EB2" w14:textId="1DA221AB" w:rsidR="00F17B24" w:rsidRDefault="000A16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However, RAN 2</w:t>
      </w:r>
      <w:r w:rsidR="00CF5214">
        <w:rPr>
          <w:rFonts w:ascii="Arial" w:hAnsi="Arial" w:cs="Arial"/>
        </w:rPr>
        <w:t xml:space="preserve">’s response says that it is optional for the </w:t>
      </w:r>
      <w:proofErr w:type="spellStart"/>
      <w:r w:rsidR="00CF5214">
        <w:rPr>
          <w:rFonts w:ascii="Arial" w:hAnsi="Arial" w:cs="Arial"/>
        </w:rPr>
        <w:t>gNB</w:t>
      </w:r>
      <w:proofErr w:type="spellEnd"/>
      <w:r w:rsidR="00CF5214">
        <w:rPr>
          <w:rFonts w:ascii="Arial" w:hAnsi="Arial" w:cs="Arial"/>
        </w:rPr>
        <w:t xml:space="preserve"> as to which configuration(s) </w:t>
      </w:r>
      <w:r w:rsidR="007E06BD">
        <w:rPr>
          <w:rFonts w:ascii="Arial" w:hAnsi="Arial" w:cs="Arial"/>
        </w:rPr>
        <w:t xml:space="preserve">a </w:t>
      </w:r>
      <w:proofErr w:type="spellStart"/>
      <w:r w:rsidR="007E06BD">
        <w:rPr>
          <w:rFonts w:ascii="Arial" w:hAnsi="Arial" w:cs="Arial"/>
        </w:rPr>
        <w:t>gNB</w:t>
      </w:r>
      <w:proofErr w:type="spellEnd"/>
      <w:r w:rsidR="007E06BD">
        <w:rPr>
          <w:rFonts w:ascii="Arial" w:hAnsi="Arial" w:cs="Arial"/>
        </w:rPr>
        <w:t xml:space="preserve">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>
      <w:pPr>
        <w:jc w:val="both"/>
        <w:rPr>
          <w:rFonts w:ascii="Arial" w:hAnsi="Arial" w:cs="Arial"/>
        </w:rPr>
      </w:pPr>
    </w:p>
    <w:p w14:paraId="553CFC67" w14:textId="0D893DF8" w:rsidR="00CC45DA" w:rsidRDefault="00147B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DF41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 requests that RAN 2 provide a design that supports multi-vendor operation.</w:t>
      </w:r>
    </w:p>
    <w:p w14:paraId="40D040D9" w14:textId="77777777" w:rsidR="00147BA1" w:rsidRDefault="00147BA1">
      <w:pPr>
        <w:jc w:val="both"/>
        <w:rPr>
          <w:rFonts w:ascii="Arial" w:hAnsi="Arial" w:cs="Arial"/>
        </w:rPr>
      </w:pPr>
    </w:p>
    <w:p w14:paraId="4FEB3260" w14:textId="77777777" w:rsidR="00147BA1" w:rsidRDefault="00147BA1">
      <w:pPr>
        <w:jc w:val="both"/>
        <w:rPr>
          <w:rFonts w:ascii="Arial" w:hAnsi="Arial" w:cs="Arial"/>
        </w:rPr>
      </w:pPr>
    </w:p>
    <w:p w14:paraId="3E04E3E7" w14:textId="40F12983" w:rsidR="00F17B24" w:rsidRPr="00FE3E78" w:rsidRDefault="00996090" w:rsidP="00FE3E78">
      <w:pPr>
        <w:pStyle w:val="ListParagraph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OAM configuration</w:t>
      </w:r>
    </w:p>
    <w:p w14:paraId="0B2B9672" w14:textId="2A66E3C1" w:rsidR="00F17B24" w:rsidRDefault="00C17D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3’s response that </w:t>
      </w:r>
      <w:r w:rsidR="00B538A7">
        <w:rPr>
          <w:rFonts w:ascii="Arial" w:hAnsi="Arial" w:cs="Arial"/>
        </w:rPr>
        <w:t>“</w:t>
      </w:r>
      <w:r w:rsidR="00B538A7">
        <w:rPr>
          <w:lang w:eastAsia="zh-CN"/>
        </w:rPr>
        <w:t>the same number of CN assigned subgroups</w:t>
      </w:r>
      <w:r w:rsidR="00B538A7">
        <w:rPr>
          <w:rFonts w:hint="eastAsia"/>
          <w:lang w:eastAsia="zh-CN"/>
        </w:rPr>
        <w:t xml:space="preserve"> is used within at least the registration area</w:t>
      </w:r>
      <w:r w:rsidR="00B538A7">
        <w:rPr>
          <w:lang w:eastAsia="zh-CN"/>
        </w:rPr>
        <w:t xml:space="preserve">” </w:t>
      </w:r>
    </w:p>
    <w:p w14:paraId="1FD19EB8" w14:textId="09A7151E" w:rsidR="0048194A" w:rsidRDefault="00801E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538A7">
        <w:rPr>
          <w:rFonts w:ascii="Arial" w:hAnsi="Arial" w:cs="Arial"/>
        </w:rPr>
        <w:t xml:space="preserve">s incompatible with the RAN 2 answer </w:t>
      </w:r>
      <w:r>
        <w:rPr>
          <w:rFonts w:ascii="Arial" w:hAnsi="Arial" w:cs="Arial"/>
        </w:rPr>
        <w:t xml:space="preserve">that the </w:t>
      </w:r>
      <w:proofErr w:type="spellStart"/>
      <w:r w:rsidR="00E96D33">
        <w:rPr>
          <w:rFonts w:ascii="Arial" w:hAnsi="Arial" w:cs="Arial"/>
        </w:rPr>
        <w:t>g</w:t>
      </w:r>
      <w:r>
        <w:rPr>
          <w:rFonts w:ascii="Arial" w:hAnsi="Arial" w:cs="Arial"/>
        </w:rPr>
        <w:t>NB</w:t>
      </w:r>
      <w:proofErr w:type="spellEnd"/>
      <w:r>
        <w:rPr>
          <w:rFonts w:ascii="Arial" w:hAnsi="Arial" w:cs="Arial"/>
        </w:rPr>
        <w:t xml:space="preserve"> support f</w:t>
      </w:r>
      <w:r w:rsidR="008C4D12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</w:t>
      </w:r>
      <w:r w:rsidR="006C6274">
        <w:rPr>
          <w:rFonts w:ascii="Arial" w:hAnsi="Arial" w:cs="Arial"/>
        </w:rPr>
        <w:t>all</w:t>
      </w:r>
      <w:r>
        <w:rPr>
          <w:rFonts w:ascii="Arial" w:hAnsi="Arial" w:cs="Arial"/>
        </w:rPr>
        <w:t xml:space="preserve"> configurations is optional</w:t>
      </w:r>
      <w:r w:rsidR="00E96D33">
        <w:rPr>
          <w:rFonts w:ascii="Arial" w:hAnsi="Arial" w:cs="Arial"/>
        </w:rPr>
        <w:t xml:space="preserve">. </w:t>
      </w:r>
    </w:p>
    <w:p w14:paraId="2C3345ED" w14:textId="77777777" w:rsidR="006C6274" w:rsidRDefault="006C6274">
      <w:pPr>
        <w:jc w:val="both"/>
        <w:rPr>
          <w:rFonts w:ascii="Arial" w:hAnsi="Arial" w:cs="Arial"/>
        </w:rPr>
      </w:pPr>
    </w:p>
    <w:p w14:paraId="3903B4E7" w14:textId="04CB140B" w:rsidR="00197A1C" w:rsidRDefault="006C62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With different </w:t>
      </w:r>
      <w:proofErr w:type="spellStart"/>
      <w:r>
        <w:rPr>
          <w:rFonts w:ascii="Arial" w:hAnsi="Arial" w:cs="Arial"/>
        </w:rPr>
        <w:t>gNBs</w:t>
      </w:r>
      <w:proofErr w:type="spellEnd"/>
      <w:r>
        <w:rPr>
          <w:rFonts w:ascii="Arial" w:hAnsi="Arial" w:cs="Arial"/>
        </w:rPr>
        <w:t xml:space="preserve"> supporting different configurations, </w:t>
      </w:r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 xml:space="preserve">with CN O&amp;M is inappropriate. </w:t>
      </w:r>
      <w:r w:rsidR="008C4D12">
        <w:rPr>
          <w:rFonts w:ascii="Arial" w:hAnsi="Arial" w:cs="Arial"/>
        </w:rPr>
        <w:t>A m</w:t>
      </w:r>
      <w:r w:rsidR="00EB76FF">
        <w:rPr>
          <w:rFonts w:ascii="Arial" w:hAnsi="Arial" w:cs="Arial"/>
        </w:rPr>
        <w:t xml:space="preserve">ore automated mechanism </w:t>
      </w:r>
      <w:r w:rsidR="008C4D12">
        <w:rPr>
          <w:rFonts w:ascii="Arial" w:hAnsi="Arial" w:cs="Arial"/>
        </w:rPr>
        <w:t>is</w:t>
      </w:r>
      <w:r w:rsidR="00EB76FF">
        <w:rPr>
          <w:rFonts w:ascii="Arial" w:hAnsi="Arial" w:cs="Arial"/>
        </w:rPr>
        <w:t xml:space="preserve"> essential (e.g., </w:t>
      </w:r>
      <w:r w:rsidR="00197A1C">
        <w:rPr>
          <w:rFonts w:ascii="Arial" w:hAnsi="Arial" w:cs="Arial"/>
        </w:rPr>
        <w:t>using RAN O&amp;M and the NG Setup message).</w:t>
      </w:r>
    </w:p>
    <w:p w14:paraId="28986824" w14:textId="77777777" w:rsidR="00197A1C" w:rsidRDefault="00197A1C">
      <w:pPr>
        <w:jc w:val="both"/>
        <w:rPr>
          <w:rFonts w:ascii="Arial" w:hAnsi="Arial" w:cs="Arial"/>
        </w:rPr>
      </w:pPr>
    </w:p>
    <w:p w14:paraId="0CEF11DD" w14:textId="4A5D2B31" w:rsidR="006C6274" w:rsidRDefault="00197A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D840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request RAN 3 to adopt </w:t>
      </w:r>
      <w:r w:rsidR="00B46B71">
        <w:rPr>
          <w:rFonts w:ascii="Arial" w:hAnsi="Arial" w:cs="Arial"/>
        </w:rPr>
        <w:t>an automated mechanism</w:t>
      </w:r>
      <w:r w:rsidR="00D84069">
        <w:rPr>
          <w:rFonts w:ascii="Arial" w:hAnsi="Arial" w:cs="Arial"/>
        </w:rPr>
        <w:t xml:space="preserve"> that does not require CN O&amp;M</w:t>
      </w:r>
      <w:r w:rsidR="00B46B71">
        <w:rPr>
          <w:rFonts w:ascii="Arial" w:hAnsi="Arial" w:cs="Arial"/>
        </w:rPr>
        <w:t>.</w:t>
      </w:r>
      <w:r w:rsidR="00EB76FF">
        <w:rPr>
          <w:rFonts w:ascii="Arial" w:hAnsi="Arial" w:cs="Arial"/>
        </w:rPr>
        <w:t xml:space="preserve"> </w:t>
      </w:r>
      <w:r w:rsidR="00174BBB">
        <w:rPr>
          <w:rFonts w:ascii="Arial" w:hAnsi="Arial" w:cs="Arial"/>
        </w:rPr>
        <w:t xml:space="preserve"> </w:t>
      </w:r>
    </w:p>
    <w:p w14:paraId="281717D6" w14:textId="77777777" w:rsidR="00E96D33" w:rsidRDefault="00E96D33">
      <w:pPr>
        <w:jc w:val="both"/>
        <w:rPr>
          <w:rFonts w:ascii="Arial" w:hAnsi="Arial" w:cs="Arial"/>
        </w:rPr>
      </w:pP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23FC2864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>RAN 2 and RAN 3</w:t>
      </w:r>
    </w:p>
    <w:p w14:paraId="1D673C1F" w14:textId="29B9C0A9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B46B71">
        <w:rPr>
          <w:rFonts w:ascii="Arial" w:hAnsi="Arial" w:cs="Arial"/>
          <w:lang w:eastAsia="zh-CN"/>
        </w:rPr>
        <w:t xml:space="preserve"> RAN 2 and RAN 3 </w:t>
      </w:r>
      <w:r>
        <w:rPr>
          <w:rFonts w:ascii="Arial" w:hAnsi="Arial" w:cs="Arial"/>
          <w:lang w:eastAsia="zh-CN"/>
        </w:rPr>
        <w:t xml:space="preserve">to </w:t>
      </w:r>
      <w:r w:rsidR="00884B82">
        <w:rPr>
          <w:rFonts w:ascii="Arial" w:hAnsi="Arial" w:cs="Arial"/>
          <w:lang w:eastAsia="zh-CN"/>
        </w:rPr>
        <w:t>resolve the above issues.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5A4FE773" w:rsidR="00C822BA" w:rsidRPr="00C822BA" w:rsidRDefault="00C822BA" w:rsidP="00B55C1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822BA">
        <w:rPr>
          <w:rFonts w:ascii="Arial" w:hAnsi="Arial" w:cs="Arial"/>
          <w:lang w:eastAsia="zh-CN"/>
        </w:rPr>
        <w:t>  SA2#174</w:t>
      </w:r>
      <w:r w:rsidR="00A23957">
        <w:rPr>
          <w:rFonts w:ascii="Arial" w:hAnsi="Arial" w:cs="Arial"/>
          <w:lang w:eastAsia="zh-CN"/>
        </w:rPr>
        <w:tab/>
      </w:r>
      <w:r w:rsidR="00B55C14">
        <w:rPr>
          <w:rFonts w:ascii="Arial" w:hAnsi="Arial" w:cs="Arial"/>
          <w:lang w:eastAsia="zh-CN"/>
        </w:rPr>
        <w:t>13-17/04/</w:t>
      </w:r>
      <w:r w:rsidRPr="00C822BA">
        <w:rPr>
          <w:rFonts w:ascii="Arial" w:hAnsi="Arial" w:cs="Arial"/>
          <w:lang w:eastAsia="zh-CN"/>
        </w:rPr>
        <w:t>2026</w:t>
      </w:r>
      <w:r w:rsidR="00B55C14">
        <w:rPr>
          <w:rFonts w:ascii="Arial" w:hAnsi="Arial" w:cs="Arial"/>
          <w:lang w:eastAsia="zh-CN"/>
        </w:rPr>
        <w:tab/>
      </w:r>
      <w:r w:rsidR="00435032">
        <w:rPr>
          <w:rFonts w:ascii="Arial" w:hAnsi="Arial" w:cs="Arial"/>
          <w:lang w:eastAsia="zh-CN"/>
        </w:rPr>
        <w:tab/>
      </w:r>
      <w:r w:rsidRPr="00C822BA">
        <w:rPr>
          <w:rFonts w:ascii="Arial" w:hAnsi="Arial" w:cs="Arial"/>
          <w:lang w:eastAsia="zh-CN"/>
        </w:rPr>
        <w:t>Malta, MT</w:t>
      </w:r>
    </w:p>
    <w:p w14:paraId="3727AB32" w14:textId="04E89525" w:rsidR="00C822BA" w:rsidRPr="00C822BA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822BA">
        <w:rPr>
          <w:rFonts w:ascii="Arial" w:hAnsi="Arial" w:cs="Arial"/>
          <w:lang w:eastAsia="zh-CN"/>
        </w:rPr>
        <w:t>  SA2#175</w:t>
      </w:r>
      <w:r w:rsidR="00A23957">
        <w:rPr>
          <w:rFonts w:ascii="Arial" w:hAnsi="Arial" w:cs="Arial"/>
          <w:lang w:eastAsia="zh-CN"/>
        </w:rPr>
        <w:tab/>
        <w:t>18-22/05/</w:t>
      </w:r>
      <w:r w:rsidRPr="00C822BA">
        <w:rPr>
          <w:rFonts w:ascii="Arial" w:hAnsi="Arial" w:cs="Arial"/>
          <w:lang w:eastAsia="zh-CN"/>
        </w:rPr>
        <w:t>2026</w:t>
      </w:r>
      <w:r w:rsidR="00435032">
        <w:rPr>
          <w:rFonts w:ascii="Arial" w:hAnsi="Arial" w:cs="Arial"/>
          <w:lang w:eastAsia="zh-CN"/>
        </w:rPr>
        <w:tab/>
      </w:r>
      <w:r w:rsidR="00435032">
        <w:rPr>
          <w:rFonts w:ascii="Arial" w:hAnsi="Arial" w:cs="Arial"/>
          <w:lang w:eastAsia="zh-CN"/>
        </w:rPr>
        <w:tab/>
      </w:r>
      <w:r w:rsidRPr="00C822BA">
        <w:rPr>
          <w:rFonts w:ascii="Arial" w:hAnsi="Arial" w:cs="Arial"/>
          <w:lang w:eastAsia="zh-CN"/>
        </w:rPr>
        <w:t>Dalian</w:t>
      </w:r>
      <w:r w:rsidR="00435032">
        <w:rPr>
          <w:rFonts w:ascii="Arial" w:hAnsi="Arial" w:cs="Arial"/>
          <w:lang w:eastAsia="zh-CN"/>
        </w:rPr>
        <w:t>, CN</w:t>
      </w:r>
      <w:r w:rsidRPr="00C822BA">
        <w:rPr>
          <w:rFonts w:ascii="Arial" w:hAnsi="Arial" w:cs="Arial"/>
          <w:lang w:eastAsia="zh-CN"/>
        </w:rPr>
        <w:t>    </w:t>
      </w:r>
    </w:p>
    <w:p w14:paraId="07DF5D4E" w14:textId="77777777" w:rsidR="00C822BA" w:rsidRPr="00C822BA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822BA">
        <w:rPr>
          <w:rFonts w:ascii="Arial" w:hAnsi="Arial" w:cs="Arial"/>
          <w:lang w:eastAsia="zh-CN"/>
        </w:rPr>
        <w:t>   </w:t>
      </w:r>
    </w:p>
    <w:p w14:paraId="5E69691D" w14:textId="6377E14B" w:rsidR="004F02E1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4F02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61382" w14:textId="77777777" w:rsidR="00D305F0" w:rsidRDefault="00D305F0">
      <w:r>
        <w:separator/>
      </w:r>
    </w:p>
  </w:endnote>
  <w:endnote w:type="continuationSeparator" w:id="0">
    <w:p w14:paraId="2FD9FC28" w14:textId="77777777" w:rsidR="00D305F0" w:rsidRDefault="00D3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7E755" w14:textId="77777777" w:rsidR="00D305F0" w:rsidRDefault="00D305F0">
      <w:r>
        <w:separator/>
      </w:r>
    </w:p>
  </w:footnote>
  <w:footnote w:type="continuationSeparator" w:id="0">
    <w:p w14:paraId="6CFAAC7E" w14:textId="77777777" w:rsidR="00D305F0" w:rsidRDefault="00D3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70CD6"/>
    <w:rsid w:val="00075D82"/>
    <w:rsid w:val="00084430"/>
    <w:rsid w:val="00097631"/>
    <w:rsid w:val="000A16EC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60FBE"/>
    <w:rsid w:val="001735C1"/>
    <w:rsid w:val="00174BBB"/>
    <w:rsid w:val="00190491"/>
    <w:rsid w:val="001906F1"/>
    <w:rsid w:val="00197A1C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179C9"/>
    <w:rsid w:val="002213D2"/>
    <w:rsid w:val="002227C7"/>
    <w:rsid w:val="0022433F"/>
    <w:rsid w:val="002267EE"/>
    <w:rsid w:val="00230679"/>
    <w:rsid w:val="0024159D"/>
    <w:rsid w:val="00243795"/>
    <w:rsid w:val="00260231"/>
    <w:rsid w:val="00262741"/>
    <w:rsid w:val="002630FA"/>
    <w:rsid w:val="002647A0"/>
    <w:rsid w:val="00266DBB"/>
    <w:rsid w:val="00267E7C"/>
    <w:rsid w:val="002919E8"/>
    <w:rsid w:val="00295B66"/>
    <w:rsid w:val="002A14EF"/>
    <w:rsid w:val="002A4E9D"/>
    <w:rsid w:val="002B6CE3"/>
    <w:rsid w:val="002C0B39"/>
    <w:rsid w:val="002C525E"/>
    <w:rsid w:val="002C73AB"/>
    <w:rsid w:val="002D62D7"/>
    <w:rsid w:val="002E470E"/>
    <w:rsid w:val="002E7E2D"/>
    <w:rsid w:val="00307C86"/>
    <w:rsid w:val="003236A9"/>
    <w:rsid w:val="00325A53"/>
    <w:rsid w:val="0032686F"/>
    <w:rsid w:val="0033658F"/>
    <w:rsid w:val="00343E9A"/>
    <w:rsid w:val="003443DE"/>
    <w:rsid w:val="003462F3"/>
    <w:rsid w:val="00353D5C"/>
    <w:rsid w:val="003632AF"/>
    <w:rsid w:val="003673B9"/>
    <w:rsid w:val="00373A3E"/>
    <w:rsid w:val="00374A39"/>
    <w:rsid w:val="00384B2D"/>
    <w:rsid w:val="00387F0E"/>
    <w:rsid w:val="0039149C"/>
    <w:rsid w:val="003C2C4D"/>
    <w:rsid w:val="003C749E"/>
    <w:rsid w:val="003D7A85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73E8E"/>
    <w:rsid w:val="0048165E"/>
    <w:rsid w:val="0048194A"/>
    <w:rsid w:val="004841B8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51C91"/>
    <w:rsid w:val="00553A2B"/>
    <w:rsid w:val="00554461"/>
    <w:rsid w:val="00562A58"/>
    <w:rsid w:val="005750BC"/>
    <w:rsid w:val="00577C34"/>
    <w:rsid w:val="00583F61"/>
    <w:rsid w:val="005843BB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6F88"/>
    <w:rsid w:val="005C148A"/>
    <w:rsid w:val="005C1C0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A3DEE"/>
    <w:rsid w:val="006A7442"/>
    <w:rsid w:val="006A7F38"/>
    <w:rsid w:val="006B27BE"/>
    <w:rsid w:val="006C30DF"/>
    <w:rsid w:val="006C6274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51"/>
    <w:rsid w:val="007731EF"/>
    <w:rsid w:val="007807C2"/>
    <w:rsid w:val="007849AA"/>
    <w:rsid w:val="00786AFE"/>
    <w:rsid w:val="00792418"/>
    <w:rsid w:val="00793FDC"/>
    <w:rsid w:val="007A0188"/>
    <w:rsid w:val="007A57BD"/>
    <w:rsid w:val="007B116B"/>
    <w:rsid w:val="007B6A10"/>
    <w:rsid w:val="007C0DE5"/>
    <w:rsid w:val="007D052C"/>
    <w:rsid w:val="007D1408"/>
    <w:rsid w:val="007D48AF"/>
    <w:rsid w:val="007E06BD"/>
    <w:rsid w:val="007E16FF"/>
    <w:rsid w:val="007E49A2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39EC"/>
    <w:rsid w:val="008C4879"/>
    <w:rsid w:val="008C4D12"/>
    <w:rsid w:val="008C7469"/>
    <w:rsid w:val="008C7AB3"/>
    <w:rsid w:val="008D1242"/>
    <w:rsid w:val="008D57B8"/>
    <w:rsid w:val="008F4F4E"/>
    <w:rsid w:val="009026AE"/>
    <w:rsid w:val="00903F62"/>
    <w:rsid w:val="00923789"/>
    <w:rsid w:val="00935388"/>
    <w:rsid w:val="00942282"/>
    <w:rsid w:val="009453B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51BC"/>
    <w:rsid w:val="00996090"/>
    <w:rsid w:val="00997B3A"/>
    <w:rsid w:val="009A2B8F"/>
    <w:rsid w:val="009A53F7"/>
    <w:rsid w:val="009A611F"/>
    <w:rsid w:val="009B02E7"/>
    <w:rsid w:val="009B625B"/>
    <w:rsid w:val="009C365A"/>
    <w:rsid w:val="009C7124"/>
    <w:rsid w:val="009D0F14"/>
    <w:rsid w:val="009D2049"/>
    <w:rsid w:val="009D66AC"/>
    <w:rsid w:val="009E4FCF"/>
    <w:rsid w:val="00A0385F"/>
    <w:rsid w:val="00A1082F"/>
    <w:rsid w:val="00A11D66"/>
    <w:rsid w:val="00A12018"/>
    <w:rsid w:val="00A20F03"/>
    <w:rsid w:val="00A23957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6373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20FD"/>
    <w:rsid w:val="00B42633"/>
    <w:rsid w:val="00B450E3"/>
    <w:rsid w:val="00B46B71"/>
    <w:rsid w:val="00B52811"/>
    <w:rsid w:val="00B52A5E"/>
    <w:rsid w:val="00B538A7"/>
    <w:rsid w:val="00B53CB2"/>
    <w:rsid w:val="00B554D7"/>
    <w:rsid w:val="00B55C14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86694"/>
    <w:rsid w:val="00B94B9F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822BA"/>
    <w:rsid w:val="00C87BBC"/>
    <w:rsid w:val="00C937AA"/>
    <w:rsid w:val="00C9628F"/>
    <w:rsid w:val="00C977EF"/>
    <w:rsid w:val="00CA7F2C"/>
    <w:rsid w:val="00CB29D2"/>
    <w:rsid w:val="00CC2501"/>
    <w:rsid w:val="00CC45DA"/>
    <w:rsid w:val="00CC4E91"/>
    <w:rsid w:val="00CD1BD9"/>
    <w:rsid w:val="00CD2CA0"/>
    <w:rsid w:val="00CE574D"/>
    <w:rsid w:val="00CF3042"/>
    <w:rsid w:val="00CF5214"/>
    <w:rsid w:val="00CF77A0"/>
    <w:rsid w:val="00D0172A"/>
    <w:rsid w:val="00D05BF1"/>
    <w:rsid w:val="00D20342"/>
    <w:rsid w:val="00D22BA5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E01806"/>
    <w:rsid w:val="00E102F2"/>
    <w:rsid w:val="00E10573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4C81"/>
    <w:rsid w:val="00EA7F7D"/>
    <w:rsid w:val="00EB0B8C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5549"/>
    <w:rsid w:val="00F80520"/>
    <w:rsid w:val="00F860CD"/>
    <w:rsid w:val="00F94A87"/>
    <w:rsid w:val="00FA1DAE"/>
    <w:rsid w:val="00FA2FCA"/>
    <w:rsid w:val="00FC137E"/>
    <w:rsid w:val="00FC29E1"/>
    <w:rsid w:val="00FD1C2E"/>
    <w:rsid w:val="00FD1EAA"/>
    <w:rsid w:val="00FD2EFB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1611</Characters>
  <Application>Microsoft Office Word</Application>
  <DocSecurity>0</DocSecurity>
  <Lines>48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Chris Pudney, Vodafone</cp:lastModifiedBy>
  <cp:revision>3</cp:revision>
  <cp:lastPrinted>2002-04-23T07:10:00Z</cp:lastPrinted>
  <dcterms:created xsi:type="dcterms:W3CDTF">2026-01-30T18:00:00Z</dcterms:created>
  <dcterms:modified xsi:type="dcterms:W3CDTF">2026-01-30T18:00:00Z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